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995C" w14:textId="465FFEEC" w:rsidR="00B44E73" w:rsidRDefault="00B44E73" w:rsidP="007A78F7">
      <w:pPr>
        <w:jc w:val="center"/>
        <w:rPr>
          <w:b/>
          <w:sz w:val="32"/>
        </w:rPr>
      </w:pPr>
      <w:r w:rsidRPr="00B44E73">
        <w:rPr>
          <w:b/>
          <w:sz w:val="32"/>
        </w:rPr>
        <w:t xml:space="preserve">Farvevalg </w:t>
      </w:r>
      <w:r>
        <w:rPr>
          <w:b/>
          <w:sz w:val="32"/>
        </w:rPr>
        <w:t>for</w:t>
      </w:r>
      <w:r w:rsidRPr="00B44E73">
        <w:rPr>
          <w:b/>
          <w:sz w:val="32"/>
        </w:rPr>
        <w:t xml:space="preserve"> vinduer, døre, udhuse, skure hegn m.m.</w:t>
      </w:r>
    </w:p>
    <w:p w14:paraId="283942D4" w14:textId="4DEF5B32" w:rsidR="00B44E73" w:rsidRDefault="00B44E73" w:rsidP="00B44E73">
      <w:r>
        <w:t xml:space="preserve">Det er på </w:t>
      </w:r>
      <w:r w:rsidR="0068192B">
        <w:t xml:space="preserve">generalforsamlingen </w:t>
      </w:r>
      <w:r w:rsidR="007A78F7">
        <w:t xml:space="preserve">den </w:t>
      </w:r>
      <w:r w:rsidR="0068192B">
        <w:t>1</w:t>
      </w:r>
      <w:r w:rsidRPr="00D909DC">
        <w:t xml:space="preserve">7. august </w:t>
      </w:r>
      <w:r w:rsidR="004B7375" w:rsidRPr="00D909DC">
        <w:t>202</w:t>
      </w:r>
      <w:r w:rsidR="0068192B">
        <w:t>1</w:t>
      </w:r>
      <w:r w:rsidR="004B7375" w:rsidRPr="00D909DC">
        <w:t xml:space="preserve"> </w:t>
      </w:r>
      <w:r w:rsidRPr="00D909DC">
        <w:t>beslutt</w:t>
      </w:r>
      <w:r>
        <w:t xml:space="preserve">et, at følgende farver kan anvendes på </w:t>
      </w:r>
      <w:r w:rsidRPr="00B44E73">
        <w:t>vinduer, døre, udhuse, skure hegn m.m.</w:t>
      </w:r>
    </w:p>
    <w:p w14:paraId="37C581C7" w14:textId="77777777" w:rsidR="00B44E73" w:rsidRPr="00B44E73" w:rsidRDefault="00B44E73" w:rsidP="00B44E73">
      <w:pPr>
        <w:pStyle w:val="Listeafsnit"/>
        <w:numPr>
          <w:ilvl w:val="0"/>
          <w:numId w:val="1"/>
        </w:numPr>
      </w:pPr>
      <w:r w:rsidRPr="00B44E73">
        <w:t>Kridt</w:t>
      </w:r>
    </w:p>
    <w:p w14:paraId="2F108310" w14:textId="77777777" w:rsidR="00B44E73" w:rsidRPr="00B44E73" w:rsidRDefault="00B44E73" w:rsidP="00B44E73">
      <w:pPr>
        <w:pStyle w:val="Listeafsnit"/>
        <w:numPr>
          <w:ilvl w:val="0"/>
          <w:numId w:val="1"/>
        </w:numPr>
      </w:pPr>
      <w:r w:rsidRPr="00B44E73">
        <w:t>Stengrå</w:t>
      </w:r>
    </w:p>
    <w:p w14:paraId="2780D980" w14:textId="77777777" w:rsidR="00B44E73" w:rsidRPr="00B44E73" w:rsidRDefault="00B44E73" w:rsidP="00B44E73">
      <w:pPr>
        <w:pStyle w:val="Listeafsnit"/>
        <w:numPr>
          <w:ilvl w:val="0"/>
          <w:numId w:val="1"/>
        </w:numPr>
      </w:pPr>
      <w:r w:rsidRPr="00B44E73">
        <w:t>Skifer</w:t>
      </w:r>
    </w:p>
    <w:p w14:paraId="1524D16E" w14:textId="77777777" w:rsidR="00B44E73" w:rsidRPr="00B44E73" w:rsidRDefault="00B44E73" w:rsidP="00B44E73">
      <w:pPr>
        <w:pStyle w:val="Listeafsnit"/>
        <w:numPr>
          <w:ilvl w:val="0"/>
          <w:numId w:val="1"/>
        </w:numPr>
        <w:rPr>
          <w:b/>
        </w:rPr>
      </w:pPr>
      <w:r w:rsidRPr="00B44E73">
        <w:t xml:space="preserve">Kulsort </w:t>
      </w:r>
    </w:p>
    <w:p w14:paraId="408318D7" w14:textId="26821CD2" w:rsidR="00B44E73" w:rsidRDefault="00B44E73" w:rsidP="00B44E73">
      <w:r w:rsidRPr="00B44E73">
        <w:t xml:space="preserve">Farverne er valgt med udgangspunkt i </w:t>
      </w:r>
      <w:proofErr w:type="spellStart"/>
      <w:r w:rsidRPr="00B44E73">
        <w:t>GORI</w:t>
      </w:r>
      <w:r w:rsidR="007C0062">
        <w:t>’</w:t>
      </w:r>
      <w:r w:rsidRPr="00B44E73">
        <w:t>s</w:t>
      </w:r>
      <w:proofErr w:type="spellEnd"/>
      <w:r w:rsidRPr="00B44E73">
        <w:t xml:space="preserve"> farvepalet. Der stilles ikke krav om, at man skal købe GORI så længe det sikres, at det produkt man </w:t>
      </w:r>
      <w:proofErr w:type="gramStart"/>
      <w:r w:rsidRPr="00B44E73">
        <w:t>vælger</w:t>
      </w:r>
      <w:proofErr w:type="gramEnd"/>
      <w:r w:rsidRPr="00B44E73">
        <w:t xml:space="preserve"> er samme farve</w:t>
      </w:r>
      <w:r w:rsidR="004B7375">
        <w:t>/</w:t>
      </w:r>
      <w:proofErr w:type="spellStart"/>
      <w:r w:rsidR="004B7375">
        <w:t>pantone</w:t>
      </w:r>
      <w:proofErr w:type="spellEnd"/>
      <w:r w:rsidRPr="00B44E73">
        <w:t xml:space="preserve"> som GORI.</w:t>
      </w:r>
    </w:p>
    <w:p w14:paraId="45A00758" w14:textId="2B7FF6E9" w:rsidR="004B7375" w:rsidRDefault="007C0062" w:rsidP="00B44E73">
      <w:r>
        <w:t xml:space="preserve">Der kan vælges mellem vand og oliebaseret maling. Man kan male med </w:t>
      </w:r>
      <w:proofErr w:type="spellStart"/>
      <w:r>
        <w:t>vandbaseretmaling</w:t>
      </w:r>
      <w:proofErr w:type="spellEnd"/>
      <w:r>
        <w:t xml:space="preserve"> på oliemaling, men ikke omvendt.</w:t>
      </w:r>
    </w:p>
    <w:p w14:paraId="6730136C" w14:textId="6C6B22F8" w:rsidR="007C0062" w:rsidRDefault="007C0062" w:rsidP="00B44E73">
      <w:r>
        <w:t>Bestyrelsen har en rabat</w:t>
      </w:r>
      <w:r w:rsidR="00D909DC">
        <w:t>aftale med Stark, Håndværkervej</w:t>
      </w:r>
      <w:r>
        <w:t>, 9000 Aalborg, hvor man kan få 15 % på maling, pensler, ruller m.m. Der gives ikke rabat på kampagnevarer.</w:t>
      </w:r>
    </w:p>
    <w:p w14:paraId="2FFF390A" w14:textId="05720066" w:rsidR="007C0062" w:rsidRDefault="007C0062" w:rsidP="00B44E73">
      <w:r>
        <w:t xml:space="preserve">Betingelse for at få rabat, er at man betaler kontant, oplyser </w:t>
      </w:r>
      <w:proofErr w:type="spellStart"/>
      <w:r>
        <w:t>kundenr</w:t>
      </w:r>
      <w:proofErr w:type="spellEnd"/>
      <w:r>
        <w:t>. 40682645, rek.nr. = husnummer.</w:t>
      </w:r>
    </w:p>
    <w:p w14:paraId="01860860" w14:textId="5DB75F4F" w:rsidR="007C0062" w:rsidRDefault="007C0062" w:rsidP="00B44E73">
      <w:r>
        <w:t>Kontaktperson hos Stark er Rikke Riemer, malerafdelingen.</w:t>
      </w:r>
    </w:p>
    <w:p w14:paraId="71CF812E" w14:textId="17DC994C" w:rsidR="007C0062" w:rsidRPr="00B44E73" w:rsidRDefault="007C0062" w:rsidP="00B44E73"/>
    <w:p w14:paraId="005CCC92" w14:textId="77777777" w:rsidR="00B44E73" w:rsidRPr="00B44E73" w:rsidRDefault="00B44E73">
      <w:pPr>
        <w:rPr>
          <w:b/>
          <w:sz w:val="48"/>
        </w:rPr>
      </w:pPr>
    </w:p>
    <w:sectPr w:rsidR="00B44E73" w:rsidRPr="00B44E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4EAD"/>
    <w:multiLevelType w:val="hybridMultilevel"/>
    <w:tmpl w:val="F058E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E73"/>
    <w:rsid w:val="004532AB"/>
    <w:rsid w:val="004B7375"/>
    <w:rsid w:val="0068192B"/>
    <w:rsid w:val="007A0664"/>
    <w:rsid w:val="007A78F7"/>
    <w:rsid w:val="007C0062"/>
    <w:rsid w:val="00B44E73"/>
    <w:rsid w:val="00D07E01"/>
    <w:rsid w:val="00D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7C13"/>
  <w15:chartTrackingRefBased/>
  <w15:docId w15:val="{ACF3E807-E9F6-4799-A755-7BB9CF4D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2835138B96C54192B4B9DD91606ECF" ma:contentTypeVersion="6" ma:contentTypeDescription="Opret et nyt dokument." ma:contentTypeScope="" ma:versionID="1c1558ad303385e5d6ebb2e611d5f632">
  <xsd:schema xmlns:xsd="http://www.w3.org/2001/XMLSchema" xmlns:xs="http://www.w3.org/2001/XMLSchema" xmlns:p="http://schemas.microsoft.com/office/2006/metadata/properties" xmlns:ns3="79e260cd-316f-4a43-89b0-4dfb12d30ba9" targetNamespace="http://schemas.microsoft.com/office/2006/metadata/properties" ma:root="true" ma:fieldsID="b80c3f4d6ada39350dd8772c2fe042d2" ns3:_="">
    <xsd:import namespace="79e260cd-316f-4a43-89b0-4dfb12d30b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60cd-316f-4a43-89b0-4dfb12d30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A5ED3-A8A1-41C3-9E67-88C8412E1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C990B-246F-495B-B2D8-42F7BF9C8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3E081-88F8-4A27-9D14-659CFD65D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260cd-316f-4a43-89b0-4dfb12d30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Louw</dc:creator>
  <cp:keywords/>
  <dc:description/>
  <cp:lastModifiedBy>Nana Louw</cp:lastModifiedBy>
  <cp:revision>5</cp:revision>
  <dcterms:created xsi:type="dcterms:W3CDTF">2021-07-12T13:47:00Z</dcterms:created>
  <dcterms:modified xsi:type="dcterms:W3CDTF">2022-03-11T11:22:00Z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0x010100BB2835138B96C54192B4B9DD91606ECF</vt:lpwstr>
  </property>
</Properties>
</file>